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918" w:rsidRPr="0057227F" w:rsidRDefault="0057227F" w:rsidP="00231D56">
      <w:pPr>
        <w:jc w:val="center"/>
        <w:rPr>
          <w:b/>
          <w:bCs/>
          <w:sz w:val="32"/>
          <w:szCs w:val="32"/>
          <w:rtl/>
        </w:rPr>
      </w:pPr>
      <w:r w:rsidRPr="0057227F">
        <w:rPr>
          <w:rFonts w:hint="cs"/>
          <w:b/>
          <w:bCs/>
          <w:sz w:val="32"/>
          <w:szCs w:val="32"/>
          <w:rtl/>
        </w:rPr>
        <w:t>الفصل الرابع : الوزن الظاهري والوزن الحقيقي</w:t>
      </w:r>
    </w:p>
    <w:p w:rsidR="0057227F" w:rsidRPr="0057227F" w:rsidRDefault="0057227F" w:rsidP="0057227F">
      <w:pPr>
        <w:rPr>
          <w:rFonts w:asciiTheme="majorBidi" w:hAnsiTheme="majorBidi" w:cstheme="majorBidi"/>
          <w:b/>
          <w:bCs/>
          <w:color w:val="FF0000"/>
          <w:sz w:val="32"/>
          <w:szCs w:val="32"/>
          <w:u w:val="single"/>
          <w:rtl/>
        </w:rPr>
      </w:pPr>
      <w:r w:rsidRPr="0057227F">
        <w:rPr>
          <w:rFonts w:asciiTheme="majorBidi" w:hAnsiTheme="majorBidi" w:cstheme="majorBidi"/>
          <w:b/>
          <w:bCs/>
          <w:color w:val="FF0000"/>
          <w:sz w:val="32"/>
          <w:szCs w:val="32"/>
          <w:u w:val="single"/>
          <w:rtl/>
        </w:rPr>
        <w:t xml:space="preserve">الهدف من التجربة </w:t>
      </w:r>
      <w:r w:rsidR="00931B8C">
        <w:rPr>
          <w:rFonts w:asciiTheme="majorBidi" w:hAnsiTheme="majorBidi" w:cstheme="majorBidi" w:hint="cs"/>
          <w:b/>
          <w:bCs/>
          <w:color w:val="FF0000"/>
          <w:sz w:val="32"/>
          <w:szCs w:val="32"/>
          <w:u w:val="single"/>
          <w:rtl/>
        </w:rPr>
        <w:t xml:space="preserve">             </w:t>
      </w:r>
    </w:p>
    <w:p w:rsidR="0057227F" w:rsidRPr="0057227F" w:rsidRDefault="0057227F" w:rsidP="0057227F">
      <w:pPr>
        <w:pStyle w:val="a3"/>
        <w:numPr>
          <w:ilvl w:val="0"/>
          <w:numId w:val="1"/>
        </w:numPr>
        <w:rPr>
          <w:rFonts w:asciiTheme="majorBidi" w:hAnsiTheme="majorBidi" w:cstheme="majorBidi"/>
          <w:b/>
          <w:bCs/>
          <w:sz w:val="32"/>
          <w:szCs w:val="32"/>
        </w:rPr>
      </w:pPr>
      <w:r w:rsidRPr="0057227F">
        <w:rPr>
          <w:rFonts w:asciiTheme="majorBidi" w:hAnsiTheme="majorBidi" w:cstheme="majorBidi"/>
          <w:b/>
          <w:bCs/>
          <w:sz w:val="32"/>
          <w:szCs w:val="32"/>
          <w:rtl/>
        </w:rPr>
        <w:t xml:space="preserve">نقارن بين الوزن الحقيقي والظاهري </w:t>
      </w:r>
    </w:p>
    <w:p w:rsidR="0057227F" w:rsidRPr="0057227F" w:rsidRDefault="0057227F" w:rsidP="0057227F">
      <w:pPr>
        <w:pStyle w:val="a3"/>
        <w:numPr>
          <w:ilvl w:val="0"/>
          <w:numId w:val="1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57227F">
        <w:rPr>
          <w:rFonts w:asciiTheme="majorBidi" w:hAnsiTheme="majorBidi" w:cstheme="majorBidi"/>
          <w:b/>
          <w:bCs/>
          <w:sz w:val="32"/>
          <w:szCs w:val="32"/>
          <w:rtl/>
        </w:rPr>
        <w:t xml:space="preserve">تقيس القوى التي تؤثر في </w:t>
      </w:r>
      <w:proofErr w:type="spellStart"/>
      <w:r w:rsidRPr="0057227F">
        <w:rPr>
          <w:rFonts w:asciiTheme="majorBidi" w:hAnsiTheme="majorBidi" w:cstheme="majorBidi"/>
          <w:b/>
          <w:bCs/>
          <w:sz w:val="32"/>
          <w:szCs w:val="32"/>
          <w:rtl/>
        </w:rPr>
        <w:t>اجسام</w:t>
      </w:r>
      <w:proofErr w:type="spellEnd"/>
      <w:r w:rsidRPr="0057227F">
        <w:rPr>
          <w:rFonts w:asciiTheme="majorBidi" w:hAnsiTheme="majorBidi" w:cstheme="majorBidi"/>
          <w:b/>
          <w:bCs/>
          <w:sz w:val="32"/>
          <w:szCs w:val="32"/>
          <w:rtl/>
        </w:rPr>
        <w:t xml:space="preserve"> تتحرك .</w:t>
      </w:r>
    </w:p>
    <w:p w:rsidR="00231D56" w:rsidRDefault="00231D56" w:rsidP="0057227F">
      <w:pPr>
        <w:rPr>
          <w:rFonts w:asciiTheme="majorBidi" w:hAnsiTheme="majorBidi" w:cstheme="majorBidi"/>
          <w:b/>
          <w:bCs/>
          <w:color w:val="FF0000"/>
          <w:sz w:val="32"/>
          <w:szCs w:val="32"/>
          <w:rtl/>
        </w:rPr>
      </w:pPr>
    </w:p>
    <w:p w:rsidR="0057227F" w:rsidRPr="0057227F" w:rsidRDefault="0057227F" w:rsidP="0057227F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57227F">
        <w:rPr>
          <w:rFonts w:asciiTheme="majorBidi" w:hAnsiTheme="majorBidi" w:cstheme="majorBidi"/>
          <w:b/>
          <w:bCs/>
          <w:color w:val="FF0000"/>
          <w:sz w:val="32"/>
          <w:szCs w:val="32"/>
          <w:rtl/>
        </w:rPr>
        <w:t xml:space="preserve"> الأدوات</w:t>
      </w:r>
      <w:r w:rsidRPr="0057227F">
        <w:rPr>
          <w:rFonts w:asciiTheme="majorBidi" w:hAnsiTheme="majorBidi" w:cstheme="majorBidi"/>
          <w:b/>
          <w:bCs/>
          <w:sz w:val="32"/>
          <w:szCs w:val="32"/>
          <w:rtl/>
        </w:rPr>
        <w:t xml:space="preserve"> :    </w:t>
      </w:r>
      <w:proofErr w:type="spellStart"/>
      <w:r w:rsidRPr="0057227F">
        <w:rPr>
          <w:rFonts w:asciiTheme="majorBidi" w:hAnsiTheme="majorBidi" w:cstheme="majorBidi"/>
          <w:b/>
          <w:bCs/>
          <w:sz w:val="32"/>
          <w:szCs w:val="32"/>
          <w:rtl/>
        </w:rPr>
        <w:t>اثقال</w:t>
      </w:r>
      <w:proofErr w:type="spellEnd"/>
      <w:r w:rsidRPr="0057227F">
        <w:rPr>
          <w:rFonts w:asciiTheme="majorBidi" w:hAnsiTheme="majorBidi" w:cstheme="majorBidi"/>
          <w:b/>
          <w:bCs/>
          <w:sz w:val="32"/>
          <w:szCs w:val="32"/>
          <w:rtl/>
        </w:rPr>
        <w:t xml:space="preserve"> مختلفة – موازين </w:t>
      </w:r>
      <w:proofErr w:type="spellStart"/>
      <w:r w:rsidRPr="0057227F">
        <w:rPr>
          <w:rFonts w:asciiTheme="majorBidi" w:hAnsiTheme="majorBidi" w:cstheme="majorBidi"/>
          <w:b/>
          <w:bCs/>
          <w:sz w:val="32"/>
          <w:szCs w:val="32"/>
          <w:rtl/>
        </w:rPr>
        <w:t>زنبركية</w:t>
      </w:r>
      <w:proofErr w:type="spellEnd"/>
    </w:p>
    <w:p w:rsidR="0057227F" w:rsidRPr="0057227F" w:rsidRDefault="0057227F">
      <w:pPr>
        <w:rPr>
          <w:rFonts w:ascii="Arial" w:hAnsi="Arial"/>
          <w:b/>
          <w:bCs/>
          <w:color w:val="FF0000"/>
          <w:sz w:val="32"/>
          <w:szCs w:val="32"/>
          <w:rtl/>
        </w:rPr>
      </w:pPr>
      <w:r w:rsidRPr="0057227F">
        <w:rPr>
          <w:rFonts w:ascii="Arial" w:hAnsi="Arial" w:hint="cs"/>
          <w:b/>
          <w:bCs/>
          <w:color w:val="FF0000"/>
          <w:sz w:val="32"/>
          <w:szCs w:val="32"/>
          <w:rtl/>
        </w:rPr>
        <w:t xml:space="preserve">خطوات التجربة : </w:t>
      </w:r>
    </w:p>
    <w:p w:rsidR="0057227F" w:rsidRPr="0057227F" w:rsidRDefault="0057227F" w:rsidP="0057227F">
      <w:pPr>
        <w:pStyle w:val="a3"/>
        <w:numPr>
          <w:ilvl w:val="0"/>
          <w:numId w:val="3"/>
        </w:numPr>
        <w:rPr>
          <w:rFonts w:asciiTheme="majorBidi" w:hAnsiTheme="majorBidi" w:cstheme="majorBidi"/>
          <w:b/>
          <w:bCs/>
          <w:sz w:val="32"/>
          <w:szCs w:val="32"/>
        </w:rPr>
      </w:pPr>
      <w:r w:rsidRPr="0057227F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علقي الكتلة في الميزان </w:t>
      </w:r>
      <w:proofErr w:type="spellStart"/>
      <w:r w:rsidRPr="0057227F">
        <w:rPr>
          <w:rFonts w:asciiTheme="majorBidi" w:hAnsiTheme="majorBidi" w:cstheme="majorBidi" w:hint="cs"/>
          <w:b/>
          <w:bCs/>
          <w:sz w:val="32"/>
          <w:szCs w:val="32"/>
          <w:rtl/>
        </w:rPr>
        <w:t>الزنبركي</w:t>
      </w:r>
      <w:proofErr w:type="spellEnd"/>
      <w:r w:rsidRPr="0057227F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وسجلي قراءة الميزان في حالة ثباته .</w:t>
      </w:r>
    </w:p>
    <w:p w:rsidR="0057227F" w:rsidRPr="0057227F" w:rsidRDefault="0057227F" w:rsidP="0057227F">
      <w:pPr>
        <w:pStyle w:val="a3"/>
        <w:numPr>
          <w:ilvl w:val="0"/>
          <w:numId w:val="3"/>
        </w:numPr>
        <w:rPr>
          <w:rFonts w:asciiTheme="majorBidi" w:hAnsiTheme="majorBidi" w:cstheme="majorBidi"/>
          <w:b/>
          <w:bCs/>
          <w:sz w:val="32"/>
          <w:szCs w:val="32"/>
        </w:rPr>
      </w:pPr>
      <w:proofErr w:type="spellStart"/>
      <w:r w:rsidRPr="0057227F">
        <w:rPr>
          <w:rFonts w:asciiTheme="majorBidi" w:hAnsiTheme="majorBidi" w:cstheme="majorBidi" w:hint="cs"/>
          <w:b/>
          <w:bCs/>
          <w:sz w:val="32"/>
          <w:szCs w:val="32"/>
          <w:rtl/>
        </w:rPr>
        <w:t>اقوم</w:t>
      </w:r>
      <w:proofErr w:type="spellEnd"/>
      <w:r w:rsidRPr="0057227F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بتسريع الميزان </w:t>
      </w:r>
      <w:proofErr w:type="spellStart"/>
      <w:r w:rsidRPr="0057227F">
        <w:rPr>
          <w:rFonts w:asciiTheme="majorBidi" w:hAnsiTheme="majorBidi" w:cstheme="majorBidi" w:hint="cs"/>
          <w:b/>
          <w:bCs/>
          <w:sz w:val="32"/>
          <w:szCs w:val="32"/>
          <w:rtl/>
        </w:rPr>
        <w:t>والكتله</w:t>
      </w:r>
      <w:proofErr w:type="spellEnd"/>
      <w:r w:rsidRPr="0057227F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لأعلى </w:t>
      </w:r>
      <w:proofErr w:type="spellStart"/>
      <w:r w:rsidRPr="0057227F">
        <w:rPr>
          <w:rFonts w:asciiTheme="majorBidi" w:hAnsiTheme="majorBidi" w:cstheme="majorBidi" w:hint="cs"/>
          <w:b/>
          <w:bCs/>
          <w:sz w:val="32"/>
          <w:szCs w:val="32"/>
          <w:rtl/>
        </w:rPr>
        <w:t>واسجل</w:t>
      </w:r>
      <w:proofErr w:type="spellEnd"/>
      <w:r w:rsidRPr="0057227F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قراءة الميزان في حالة التسارع لأعلى .</w:t>
      </w:r>
    </w:p>
    <w:p w:rsidR="0057227F" w:rsidRPr="0057227F" w:rsidRDefault="0057227F" w:rsidP="0057227F">
      <w:pPr>
        <w:pStyle w:val="a3"/>
        <w:numPr>
          <w:ilvl w:val="0"/>
          <w:numId w:val="3"/>
        </w:numPr>
        <w:rPr>
          <w:rFonts w:asciiTheme="majorBidi" w:hAnsiTheme="majorBidi" w:cstheme="majorBidi"/>
          <w:b/>
          <w:bCs/>
          <w:sz w:val="32"/>
          <w:szCs w:val="32"/>
        </w:rPr>
      </w:pPr>
      <w:proofErr w:type="spellStart"/>
      <w:r w:rsidRPr="0057227F">
        <w:rPr>
          <w:rFonts w:asciiTheme="majorBidi" w:hAnsiTheme="majorBidi" w:cstheme="majorBidi" w:hint="cs"/>
          <w:b/>
          <w:bCs/>
          <w:sz w:val="32"/>
          <w:szCs w:val="32"/>
          <w:rtl/>
        </w:rPr>
        <w:t>اقوم</w:t>
      </w:r>
      <w:proofErr w:type="spellEnd"/>
      <w:r w:rsidRPr="0057227F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بتسريع الميزان لأسفل </w:t>
      </w:r>
      <w:proofErr w:type="spellStart"/>
      <w:r w:rsidRPr="0057227F">
        <w:rPr>
          <w:rFonts w:asciiTheme="majorBidi" w:hAnsiTheme="majorBidi" w:cstheme="majorBidi" w:hint="cs"/>
          <w:b/>
          <w:bCs/>
          <w:sz w:val="32"/>
          <w:szCs w:val="32"/>
          <w:rtl/>
        </w:rPr>
        <w:t>واسجل</w:t>
      </w:r>
      <w:proofErr w:type="spellEnd"/>
      <w:r w:rsidRPr="0057227F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قراءته .</w:t>
      </w:r>
    </w:p>
    <w:p w:rsidR="0057227F" w:rsidRPr="0057227F" w:rsidRDefault="0057227F" w:rsidP="0057227F">
      <w:pPr>
        <w:pStyle w:val="a3"/>
        <w:numPr>
          <w:ilvl w:val="0"/>
          <w:numId w:val="3"/>
        </w:numPr>
        <w:rPr>
          <w:rFonts w:asciiTheme="majorBidi" w:hAnsiTheme="majorBidi" w:cstheme="majorBidi"/>
          <w:b/>
          <w:bCs/>
          <w:sz w:val="32"/>
          <w:szCs w:val="32"/>
        </w:rPr>
      </w:pPr>
      <w:proofErr w:type="spellStart"/>
      <w:r w:rsidRPr="0057227F">
        <w:rPr>
          <w:rFonts w:asciiTheme="majorBidi" w:hAnsiTheme="majorBidi" w:cstheme="majorBidi" w:hint="cs"/>
          <w:b/>
          <w:bCs/>
          <w:sz w:val="32"/>
          <w:szCs w:val="32"/>
          <w:rtl/>
        </w:rPr>
        <w:t>اسجل</w:t>
      </w:r>
      <w:proofErr w:type="spellEnd"/>
      <w:r w:rsidRPr="0057227F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البيانات في جدول .</w:t>
      </w:r>
    </w:p>
    <w:p w:rsidR="0057227F" w:rsidRPr="0057227F" w:rsidRDefault="0057227F" w:rsidP="0057227F">
      <w:pPr>
        <w:pStyle w:val="a3"/>
        <w:rPr>
          <w:rFonts w:asciiTheme="majorBidi" w:hAnsiTheme="majorBidi" w:cstheme="majorBidi"/>
          <w:b/>
          <w:bCs/>
          <w:sz w:val="32"/>
          <w:szCs w:val="32"/>
          <w:rtl/>
        </w:rPr>
      </w:pPr>
    </w:p>
    <w:p w:rsidR="0057227F" w:rsidRPr="0057227F" w:rsidRDefault="0057227F" w:rsidP="0057227F">
      <w:pPr>
        <w:rPr>
          <w:b/>
          <w:bCs/>
          <w:sz w:val="32"/>
          <w:szCs w:val="32"/>
          <w:u w:val="single"/>
          <w:rtl/>
        </w:rPr>
      </w:pPr>
      <w:r w:rsidRPr="0057227F">
        <w:rPr>
          <w:rFonts w:hint="cs"/>
          <w:b/>
          <w:bCs/>
          <w:sz w:val="32"/>
          <w:szCs w:val="32"/>
          <w:u w:val="single"/>
          <w:rtl/>
        </w:rPr>
        <w:t>جدول النتائج :</w:t>
      </w:r>
    </w:p>
    <w:tbl>
      <w:tblPr>
        <w:tblStyle w:val="a4"/>
        <w:bidiVisual/>
        <w:tblW w:w="0" w:type="auto"/>
        <w:tblLook w:val="04A0"/>
      </w:tblPr>
      <w:tblGrid>
        <w:gridCol w:w="2500"/>
        <w:gridCol w:w="2500"/>
      </w:tblGrid>
      <w:tr w:rsidR="0057227F" w:rsidRPr="0057227F" w:rsidTr="0057227F">
        <w:trPr>
          <w:trHeight w:val="356"/>
        </w:trPr>
        <w:tc>
          <w:tcPr>
            <w:tcW w:w="2500" w:type="dxa"/>
          </w:tcPr>
          <w:p w:rsidR="0057227F" w:rsidRPr="0057227F" w:rsidRDefault="0057227F" w:rsidP="0049011A">
            <w:pPr>
              <w:rPr>
                <w:sz w:val="32"/>
                <w:szCs w:val="32"/>
                <w:rtl/>
              </w:rPr>
            </w:pPr>
            <w:r w:rsidRPr="0057227F">
              <w:rPr>
                <w:rFonts w:hint="cs"/>
                <w:sz w:val="32"/>
                <w:szCs w:val="32"/>
                <w:rtl/>
              </w:rPr>
              <w:t>الكمية</w:t>
            </w:r>
          </w:p>
        </w:tc>
        <w:tc>
          <w:tcPr>
            <w:tcW w:w="2500" w:type="dxa"/>
          </w:tcPr>
          <w:p w:rsidR="0057227F" w:rsidRPr="0057227F" w:rsidRDefault="0057227F" w:rsidP="0049011A">
            <w:pPr>
              <w:rPr>
                <w:sz w:val="32"/>
                <w:szCs w:val="32"/>
                <w:rtl/>
              </w:rPr>
            </w:pPr>
            <w:r w:rsidRPr="0057227F">
              <w:rPr>
                <w:rFonts w:hint="cs"/>
                <w:sz w:val="32"/>
                <w:szCs w:val="32"/>
                <w:rtl/>
              </w:rPr>
              <w:t xml:space="preserve">القراءة </w:t>
            </w:r>
          </w:p>
        </w:tc>
      </w:tr>
      <w:tr w:rsidR="0057227F" w:rsidRPr="0057227F" w:rsidTr="0057227F">
        <w:trPr>
          <w:trHeight w:val="751"/>
        </w:trPr>
        <w:tc>
          <w:tcPr>
            <w:tcW w:w="2500" w:type="dxa"/>
          </w:tcPr>
          <w:p w:rsidR="0057227F" w:rsidRPr="0057227F" w:rsidRDefault="0057227F" w:rsidP="0049011A">
            <w:pPr>
              <w:rPr>
                <w:sz w:val="32"/>
                <w:szCs w:val="32"/>
                <w:rtl/>
              </w:rPr>
            </w:pPr>
          </w:p>
          <w:p w:rsidR="0057227F" w:rsidRPr="0057227F" w:rsidRDefault="0057227F" w:rsidP="0049011A">
            <w:pPr>
              <w:rPr>
                <w:sz w:val="32"/>
                <w:szCs w:val="32"/>
                <w:rtl/>
              </w:rPr>
            </w:pPr>
            <w:r w:rsidRPr="0057227F">
              <w:rPr>
                <w:rFonts w:hint="cs"/>
                <w:sz w:val="32"/>
                <w:szCs w:val="32"/>
                <w:rtl/>
              </w:rPr>
              <w:t xml:space="preserve">القوة ( </w:t>
            </w:r>
            <w:r w:rsidRPr="0057227F">
              <w:rPr>
                <w:sz w:val="32"/>
                <w:szCs w:val="32"/>
              </w:rPr>
              <w:t>N</w:t>
            </w:r>
            <w:r w:rsidRPr="0057227F">
              <w:rPr>
                <w:rFonts w:hint="cs"/>
                <w:sz w:val="32"/>
                <w:szCs w:val="32"/>
                <w:rtl/>
              </w:rPr>
              <w:t xml:space="preserve"> )</w:t>
            </w:r>
          </w:p>
        </w:tc>
        <w:tc>
          <w:tcPr>
            <w:tcW w:w="2500" w:type="dxa"/>
          </w:tcPr>
          <w:p w:rsidR="0057227F" w:rsidRPr="0057227F" w:rsidRDefault="0057227F" w:rsidP="0049011A">
            <w:pPr>
              <w:rPr>
                <w:sz w:val="32"/>
                <w:szCs w:val="32"/>
                <w:rtl/>
              </w:rPr>
            </w:pPr>
          </w:p>
        </w:tc>
      </w:tr>
      <w:tr w:rsidR="0057227F" w:rsidRPr="0057227F" w:rsidTr="0057227F">
        <w:trPr>
          <w:trHeight w:val="1126"/>
        </w:trPr>
        <w:tc>
          <w:tcPr>
            <w:tcW w:w="2500" w:type="dxa"/>
          </w:tcPr>
          <w:p w:rsidR="0057227F" w:rsidRPr="0057227F" w:rsidRDefault="0057227F" w:rsidP="0049011A">
            <w:pPr>
              <w:rPr>
                <w:sz w:val="32"/>
                <w:szCs w:val="32"/>
                <w:rtl/>
              </w:rPr>
            </w:pPr>
            <w:proofErr w:type="spellStart"/>
            <w:r w:rsidRPr="0057227F">
              <w:rPr>
                <w:rFonts w:hint="cs"/>
                <w:sz w:val="32"/>
                <w:szCs w:val="32"/>
                <w:rtl/>
              </w:rPr>
              <w:t>اعلى</w:t>
            </w:r>
            <w:proofErr w:type="spellEnd"/>
            <w:r w:rsidRPr="0057227F">
              <w:rPr>
                <w:rFonts w:hint="cs"/>
                <w:sz w:val="32"/>
                <w:szCs w:val="32"/>
                <w:rtl/>
              </w:rPr>
              <w:t xml:space="preserve"> قراءة ( </w:t>
            </w:r>
            <w:r w:rsidRPr="0057227F">
              <w:rPr>
                <w:sz w:val="32"/>
                <w:szCs w:val="32"/>
              </w:rPr>
              <w:t>N</w:t>
            </w:r>
            <w:r w:rsidRPr="0057227F">
              <w:rPr>
                <w:rFonts w:hint="cs"/>
                <w:sz w:val="32"/>
                <w:szCs w:val="32"/>
                <w:rtl/>
              </w:rPr>
              <w:t xml:space="preserve"> )</w:t>
            </w:r>
          </w:p>
          <w:p w:rsidR="0057227F" w:rsidRPr="0057227F" w:rsidRDefault="0057227F" w:rsidP="0049011A">
            <w:pPr>
              <w:rPr>
                <w:sz w:val="32"/>
                <w:szCs w:val="32"/>
                <w:rtl/>
              </w:rPr>
            </w:pPr>
          </w:p>
        </w:tc>
        <w:tc>
          <w:tcPr>
            <w:tcW w:w="2500" w:type="dxa"/>
          </w:tcPr>
          <w:p w:rsidR="0057227F" w:rsidRPr="0057227F" w:rsidRDefault="0057227F" w:rsidP="0049011A">
            <w:pPr>
              <w:rPr>
                <w:sz w:val="32"/>
                <w:szCs w:val="32"/>
                <w:rtl/>
              </w:rPr>
            </w:pPr>
          </w:p>
        </w:tc>
      </w:tr>
      <w:tr w:rsidR="0057227F" w:rsidRPr="0057227F" w:rsidTr="0057227F">
        <w:trPr>
          <w:trHeight w:val="1502"/>
        </w:trPr>
        <w:tc>
          <w:tcPr>
            <w:tcW w:w="2500" w:type="dxa"/>
          </w:tcPr>
          <w:p w:rsidR="0057227F" w:rsidRPr="0057227F" w:rsidRDefault="0057227F" w:rsidP="0049011A">
            <w:pPr>
              <w:rPr>
                <w:sz w:val="32"/>
                <w:szCs w:val="32"/>
                <w:rtl/>
              </w:rPr>
            </w:pPr>
            <w:r w:rsidRPr="0057227F">
              <w:rPr>
                <w:rFonts w:hint="cs"/>
                <w:sz w:val="32"/>
                <w:szCs w:val="32"/>
                <w:rtl/>
              </w:rPr>
              <w:t xml:space="preserve">القراءة عند السرعة المنتظمة ( </w:t>
            </w:r>
            <w:r w:rsidRPr="0057227F">
              <w:rPr>
                <w:sz w:val="32"/>
                <w:szCs w:val="32"/>
              </w:rPr>
              <w:t>N</w:t>
            </w:r>
            <w:r w:rsidRPr="0057227F">
              <w:rPr>
                <w:rFonts w:hint="cs"/>
                <w:sz w:val="32"/>
                <w:szCs w:val="32"/>
                <w:rtl/>
              </w:rPr>
              <w:t xml:space="preserve"> )</w:t>
            </w:r>
          </w:p>
        </w:tc>
        <w:tc>
          <w:tcPr>
            <w:tcW w:w="2500" w:type="dxa"/>
          </w:tcPr>
          <w:p w:rsidR="0057227F" w:rsidRPr="0057227F" w:rsidRDefault="0057227F" w:rsidP="0049011A">
            <w:pPr>
              <w:rPr>
                <w:sz w:val="32"/>
                <w:szCs w:val="32"/>
                <w:rtl/>
              </w:rPr>
            </w:pPr>
          </w:p>
        </w:tc>
      </w:tr>
      <w:tr w:rsidR="0057227F" w:rsidRPr="0057227F" w:rsidTr="0057227F">
        <w:trPr>
          <w:trHeight w:val="1126"/>
        </w:trPr>
        <w:tc>
          <w:tcPr>
            <w:tcW w:w="2500" w:type="dxa"/>
          </w:tcPr>
          <w:p w:rsidR="0057227F" w:rsidRPr="0057227F" w:rsidRDefault="0057227F" w:rsidP="0049011A">
            <w:pPr>
              <w:rPr>
                <w:sz w:val="32"/>
                <w:szCs w:val="32"/>
                <w:rtl/>
              </w:rPr>
            </w:pPr>
          </w:p>
          <w:p w:rsidR="0057227F" w:rsidRPr="0057227F" w:rsidRDefault="0057227F" w:rsidP="0049011A">
            <w:pPr>
              <w:rPr>
                <w:sz w:val="32"/>
                <w:szCs w:val="32"/>
                <w:rtl/>
              </w:rPr>
            </w:pPr>
            <w:r w:rsidRPr="0057227F">
              <w:rPr>
                <w:rFonts w:hint="cs"/>
                <w:sz w:val="32"/>
                <w:szCs w:val="32"/>
                <w:rtl/>
              </w:rPr>
              <w:t xml:space="preserve">اقل قراءة ( </w:t>
            </w:r>
            <w:r w:rsidRPr="0057227F">
              <w:rPr>
                <w:sz w:val="32"/>
                <w:szCs w:val="32"/>
              </w:rPr>
              <w:t>N</w:t>
            </w:r>
            <w:r w:rsidRPr="0057227F">
              <w:rPr>
                <w:rFonts w:hint="cs"/>
                <w:sz w:val="32"/>
                <w:szCs w:val="32"/>
                <w:rtl/>
              </w:rPr>
              <w:t xml:space="preserve"> )</w:t>
            </w:r>
          </w:p>
        </w:tc>
        <w:tc>
          <w:tcPr>
            <w:tcW w:w="2500" w:type="dxa"/>
          </w:tcPr>
          <w:p w:rsidR="0057227F" w:rsidRPr="0057227F" w:rsidRDefault="0057227F" w:rsidP="0049011A">
            <w:pPr>
              <w:rPr>
                <w:sz w:val="32"/>
                <w:szCs w:val="32"/>
                <w:rtl/>
              </w:rPr>
            </w:pPr>
          </w:p>
        </w:tc>
      </w:tr>
    </w:tbl>
    <w:p w:rsidR="0057227F" w:rsidRPr="00931B8C" w:rsidRDefault="0057227F" w:rsidP="0057227F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proofErr w:type="spellStart"/>
      <w:r w:rsidRPr="00931B8C">
        <w:rPr>
          <w:rFonts w:asciiTheme="majorBidi" w:hAnsiTheme="majorBidi" w:cstheme="majorBidi" w:hint="cs"/>
          <w:b/>
          <w:bCs/>
          <w:sz w:val="32"/>
          <w:szCs w:val="32"/>
          <w:rtl/>
        </w:rPr>
        <w:t>الأستنتاج</w:t>
      </w:r>
      <w:proofErr w:type="spellEnd"/>
      <w:r w:rsidRPr="00931B8C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: </w:t>
      </w:r>
    </w:p>
    <w:p w:rsidR="00231D56" w:rsidRDefault="00231D56" w:rsidP="00231D56">
      <w:pPr>
        <w:pStyle w:val="a3"/>
        <w:numPr>
          <w:ilvl w:val="0"/>
          <w:numId w:val="4"/>
        </w:num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عند قياس ثقل الجسم وهو ساكن تكون قراءة الميزان الوزن الحقيقي وكذلك عندما يتحرك الميزان بسرعة منتظمة </w:t>
      </w:r>
    </w:p>
    <w:p w:rsidR="00231D56" w:rsidRDefault="00231D56" w:rsidP="00231D56">
      <w:pPr>
        <w:pStyle w:val="a3"/>
        <w:numPr>
          <w:ilvl w:val="0"/>
          <w:numId w:val="4"/>
        </w:numPr>
        <w:rPr>
          <w:rFonts w:asciiTheme="majorBidi" w:hAnsiTheme="majorBidi" w:cstheme="majorBidi" w:hint="cs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عند تسارع الميزان لأعلى تكون قراءة الميزان الوزن الظاهري وهي اكبر من الوزن الحقيقي كما انه يعطينا الوزن الظاهري عند تسارعه لأسفل وهي اقل من الوزن الحقيقي .</w:t>
      </w:r>
    </w:p>
    <w:p w:rsidR="00931B8C" w:rsidRDefault="00931B8C" w:rsidP="00931B8C">
      <w:pPr>
        <w:pStyle w:val="a3"/>
        <w:ind w:left="1080"/>
        <w:rPr>
          <w:rFonts w:asciiTheme="majorBidi" w:hAnsiTheme="majorBidi" w:cstheme="majorBidi" w:hint="cs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                                        (   3   )</w:t>
      </w:r>
    </w:p>
    <w:sectPr w:rsidR="00931B8C" w:rsidSect="00231D56">
      <w:pgSz w:w="11737" w:h="16443" w:code="9"/>
      <w:pgMar w:top="851" w:right="1134" w:bottom="1440" w:left="992" w:header="709" w:footer="709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93B9A"/>
    <w:multiLevelType w:val="hybridMultilevel"/>
    <w:tmpl w:val="C1CE91EA"/>
    <w:lvl w:ilvl="0" w:tplc="4F76E79A">
      <w:start w:val="1"/>
      <w:numFmt w:val="decimal"/>
      <w:lvlText w:val="%1-"/>
      <w:lvlJc w:val="left"/>
      <w:pPr>
        <w:ind w:left="720" w:hanging="360"/>
      </w:pPr>
      <w:rPr>
        <w:rFonts w:hint="default"/>
        <w:b/>
        <w:color w:val="FF000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0F3413"/>
    <w:multiLevelType w:val="hybridMultilevel"/>
    <w:tmpl w:val="115694B4"/>
    <w:lvl w:ilvl="0" w:tplc="C9AA280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419087F"/>
    <w:multiLevelType w:val="hybridMultilevel"/>
    <w:tmpl w:val="F2F6478C"/>
    <w:lvl w:ilvl="0" w:tplc="6CF21D1A">
      <w:start w:val="1"/>
      <w:numFmt w:val="decimal"/>
      <w:lvlText w:val="%1-"/>
      <w:lvlJc w:val="left"/>
      <w:pPr>
        <w:ind w:left="720" w:hanging="360"/>
      </w:pPr>
      <w:rPr>
        <w:rFonts w:ascii="Arial" w:hAnsi="Arial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3304B4"/>
    <w:multiLevelType w:val="hybridMultilevel"/>
    <w:tmpl w:val="7C9ABAB4"/>
    <w:lvl w:ilvl="0" w:tplc="9C2819C2">
      <w:start w:val="1"/>
      <w:numFmt w:val="decimal"/>
      <w:lvlText w:val="%1-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20"/>
  <w:characterSpacingControl w:val="doNotCompress"/>
  <w:compat/>
  <w:rsids>
    <w:rsidRoot w:val="0057227F"/>
    <w:rsid w:val="00231D56"/>
    <w:rsid w:val="00446235"/>
    <w:rsid w:val="0057227F"/>
    <w:rsid w:val="00920078"/>
    <w:rsid w:val="00931B8C"/>
    <w:rsid w:val="00C142AA"/>
    <w:rsid w:val="00ED5A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078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7227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5722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2012-12-06T15:35:00Z</dcterms:created>
  <dcterms:modified xsi:type="dcterms:W3CDTF">2012-12-15T13:53:00Z</dcterms:modified>
</cp:coreProperties>
</file>